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AE" w:rsidRPr="001529AE" w:rsidRDefault="001529AE">
      <w:pPr>
        <w:rPr>
          <w:sz w:val="28"/>
          <w:szCs w:val="28"/>
        </w:rPr>
      </w:pPr>
    </w:p>
    <w:p w:rsidR="001529AE" w:rsidRPr="001529AE" w:rsidRDefault="001529AE">
      <w:pPr>
        <w:rPr>
          <w:rFonts w:ascii="Times New Roman" w:hAnsi="Times New Roman" w:cs="Times New Roman"/>
          <w:sz w:val="28"/>
          <w:szCs w:val="28"/>
        </w:rPr>
      </w:pPr>
      <w:r w:rsidRPr="001529AE">
        <w:rPr>
          <w:rFonts w:ascii="Times New Roman" w:hAnsi="Times New Roman" w:cs="Times New Roman"/>
          <w:sz w:val="28"/>
          <w:szCs w:val="28"/>
        </w:rPr>
        <w:t>Работа учителя многогранна.</w:t>
      </w:r>
    </w:p>
    <w:p w:rsidR="001529AE" w:rsidRPr="001529AE" w:rsidRDefault="001529AE">
      <w:pPr>
        <w:rPr>
          <w:rFonts w:ascii="Times New Roman" w:hAnsi="Times New Roman" w:cs="Times New Roman"/>
          <w:sz w:val="28"/>
          <w:szCs w:val="28"/>
        </w:rPr>
      </w:pPr>
    </w:p>
    <w:p w:rsidR="001529AE" w:rsidRPr="001529AE" w:rsidRDefault="001529AE">
      <w:pPr>
        <w:rPr>
          <w:rFonts w:ascii="Times New Roman" w:hAnsi="Times New Roman" w:cs="Times New Roman"/>
          <w:sz w:val="28"/>
          <w:szCs w:val="28"/>
        </w:rPr>
      </w:pPr>
    </w:p>
    <w:p w:rsidR="00AB59BB" w:rsidRDefault="00872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</w:t>
      </w:r>
      <w:r w:rsidR="001529AE" w:rsidRPr="001529AE">
        <w:rPr>
          <w:rFonts w:ascii="Times New Roman" w:hAnsi="Times New Roman" w:cs="Times New Roman"/>
          <w:sz w:val="28"/>
          <w:szCs w:val="28"/>
        </w:rPr>
        <w:t xml:space="preserve">адача </w:t>
      </w:r>
      <w:r>
        <w:rPr>
          <w:rFonts w:ascii="Times New Roman" w:hAnsi="Times New Roman" w:cs="Times New Roman"/>
          <w:sz w:val="28"/>
          <w:szCs w:val="28"/>
        </w:rPr>
        <w:t xml:space="preserve"> школы – дать знания, умения, </w:t>
      </w:r>
      <w:r w:rsidR="001529AE" w:rsidRPr="001529AE">
        <w:rPr>
          <w:rFonts w:ascii="Times New Roman" w:hAnsi="Times New Roman" w:cs="Times New Roman"/>
          <w:sz w:val="28"/>
          <w:szCs w:val="28"/>
        </w:rPr>
        <w:t>воспитать учеников. На кого мы</w:t>
      </w:r>
      <w:r>
        <w:rPr>
          <w:rFonts w:ascii="Times New Roman" w:hAnsi="Times New Roman" w:cs="Times New Roman"/>
          <w:sz w:val="28"/>
          <w:szCs w:val="28"/>
        </w:rPr>
        <w:t xml:space="preserve"> ориентируемся в своей работе? Чаще всего н</w:t>
      </w:r>
      <w:r w:rsidR="001529AE" w:rsidRPr="001529AE">
        <w:rPr>
          <w:rFonts w:ascii="Times New Roman" w:hAnsi="Times New Roman" w:cs="Times New Roman"/>
          <w:sz w:val="28"/>
          <w:szCs w:val="28"/>
        </w:rPr>
        <w:t xml:space="preserve">а среднего во всех смыслах ученика. Много внимания </w:t>
      </w:r>
      <w:r w:rsidR="001529AE">
        <w:rPr>
          <w:rFonts w:ascii="Times New Roman" w:hAnsi="Times New Roman" w:cs="Times New Roman"/>
          <w:sz w:val="28"/>
          <w:szCs w:val="28"/>
        </w:rPr>
        <w:t xml:space="preserve">мы </w:t>
      </w:r>
      <w:r w:rsidR="001529AE" w:rsidRPr="001529AE">
        <w:rPr>
          <w:rFonts w:ascii="Times New Roman" w:hAnsi="Times New Roman" w:cs="Times New Roman"/>
          <w:sz w:val="28"/>
          <w:szCs w:val="28"/>
        </w:rPr>
        <w:t xml:space="preserve">уделяем отстающим, а работа с одарёнными </w:t>
      </w:r>
      <w:r w:rsidR="001529AE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1529AE" w:rsidRPr="001529AE">
        <w:rPr>
          <w:rFonts w:ascii="Times New Roman" w:hAnsi="Times New Roman" w:cs="Times New Roman"/>
          <w:sz w:val="28"/>
          <w:szCs w:val="28"/>
        </w:rPr>
        <w:t>порой уходит на второй, третий, в общем, далеко, не на первый план</w:t>
      </w:r>
      <w:r w:rsidR="001529AE">
        <w:rPr>
          <w:rFonts w:ascii="Times New Roman" w:hAnsi="Times New Roman" w:cs="Times New Roman"/>
          <w:sz w:val="28"/>
          <w:szCs w:val="28"/>
        </w:rPr>
        <w:t>.</w:t>
      </w:r>
      <w:r w:rsidR="001529AE" w:rsidRPr="001529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C1B" w:rsidRDefault="009A5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Как же сделать так, чтобы пробудить и развить интерес к преподаваемому предмету? Для учителя истории </w:t>
      </w:r>
      <w:r w:rsidR="00332932">
        <w:rPr>
          <w:rFonts w:ascii="Times New Roman" w:hAnsi="Times New Roman" w:cs="Times New Roman"/>
          <w:sz w:val="28"/>
          <w:szCs w:val="28"/>
        </w:rPr>
        <w:t xml:space="preserve">и обществознания </w:t>
      </w:r>
      <w:r>
        <w:rPr>
          <w:rFonts w:ascii="Times New Roman" w:hAnsi="Times New Roman" w:cs="Times New Roman"/>
          <w:sz w:val="28"/>
          <w:szCs w:val="28"/>
        </w:rPr>
        <w:t>я усматриваю необозримое  поле возможностей.</w:t>
      </w:r>
    </w:p>
    <w:p w:rsidR="009A5C1B" w:rsidRDefault="009A5C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«Аппетит приходит во время еды» - только в деятельности может возникнуть и развиться интерес к предмету.</w:t>
      </w:r>
    </w:p>
    <w:p w:rsidR="004A1B0E" w:rsidRPr="004A1B0E" w:rsidRDefault="004A1B0E" w:rsidP="004A1B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 и развитие интереса к предмету.</w:t>
      </w:r>
    </w:p>
    <w:p w:rsidR="00872040" w:rsidRDefault="00872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в первую очередь – это работа на уроке. Интересные, задания, требующие неоднозначного ответа, нестандартные формы работы.</w:t>
      </w:r>
    </w:p>
    <w:p w:rsidR="004A1B0E" w:rsidRDefault="004A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932">
        <w:rPr>
          <w:rFonts w:ascii="Times New Roman" w:hAnsi="Times New Roman" w:cs="Times New Roman"/>
          <w:sz w:val="28"/>
          <w:szCs w:val="28"/>
        </w:rPr>
        <w:t>Очень большое значение имеет внеклассная работа:</w:t>
      </w:r>
    </w:p>
    <w:p w:rsidR="00B67CCF" w:rsidRDefault="004A1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предметных недель. </w:t>
      </w:r>
    </w:p>
    <w:p w:rsidR="00B67CCF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29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олимпиадах</w:t>
      </w:r>
    </w:p>
    <w:p w:rsidR="004A1B0E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предполагается как </w:t>
      </w:r>
      <w:r w:rsidR="00332932">
        <w:rPr>
          <w:rFonts w:ascii="Times New Roman" w:hAnsi="Times New Roman" w:cs="Times New Roman"/>
          <w:sz w:val="28"/>
          <w:szCs w:val="28"/>
        </w:rPr>
        <w:t>массовое,</w:t>
      </w:r>
      <w:r>
        <w:rPr>
          <w:rFonts w:ascii="Times New Roman" w:hAnsi="Times New Roman" w:cs="Times New Roman"/>
          <w:sz w:val="28"/>
          <w:szCs w:val="28"/>
        </w:rPr>
        <w:t xml:space="preserve"> так и индивидуальное участие учащихся. Предметные недели и олимпиады работают, на мой взгляд, как сети, в которые могут попасть и уже заинтересованные и случайные люди.</w:t>
      </w:r>
    </w:p>
    <w:p w:rsidR="00B67CCF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Краткосрочные курсы</w:t>
      </w:r>
    </w:p>
    <w:p w:rsidR="00B67CCF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Здесь, я думаю, происходит уже не случайный отбор учащихся. </w:t>
      </w:r>
      <w:r w:rsidR="00332932">
        <w:rPr>
          <w:rFonts w:ascii="Times New Roman" w:hAnsi="Times New Roman" w:cs="Times New Roman"/>
          <w:sz w:val="28"/>
          <w:szCs w:val="28"/>
        </w:rPr>
        <w:t xml:space="preserve">На курсы приходят те, кому интересен предмет. </w:t>
      </w:r>
    </w:p>
    <w:p w:rsidR="00B67CCF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консультации.</w:t>
      </w:r>
    </w:p>
    <w:p w:rsidR="00B67CCF" w:rsidRDefault="00B67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провожу их, практически, с начала своей работы в школе. По пятницам приходят дети, которые либо что-то не поняли на уроке, желающие уточнить,  а порой и поспорить по заинтересовавшему их вопросу. Иногда такие сп</w:t>
      </w:r>
      <w:r w:rsidR="00332932">
        <w:rPr>
          <w:rFonts w:ascii="Times New Roman" w:hAnsi="Times New Roman" w:cs="Times New Roman"/>
          <w:sz w:val="28"/>
          <w:szCs w:val="28"/>
        </w:rPr>
        <w:t xml:space="preserve">оры </w:t>
      </w:r>
      <w:r w:rsidR="00332932">
        <w:rPr>
          <w:rFonts w:ascii="Times New Roman" w:hAnsi="Times New Roman" w:cs="Times New Roman"/>
          <w:sz w:val="28"/>
          <w:szCs w:val="28"/>
        </w:rPr>
        <w:lastRenderedPageBreak/>
        <w:t>бывают коллективными, могут о</w:t>
      </w:r>
      <w:r>
        <w:rPr>
          <w:rFonts w:ascii="Times New Roman" w:hAnsi="Times New Roman" w:cs="Times New Roman"/>
          <w:sz w:val="28"/>
          <w:szCs w:val="28"/>
        </w:rPr>
        <w:t>существляться через</w:t>
      </w:r>
      <w:r w:rsidR="003329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</w:t>
      </w:r>
      <w:r w:rsidR="00332932">
        <w:rPr>
          <w:rFonts w:ascii="Times New Roman" w:hAnsi="Times New Roman" w:cs="Times New Roman"/>
          <w:sz w:val="28"/>
          <w:szCs w:val="28"/>
        </w:rPr>
        <w:t>. Так у нас возникла следующая форма привлечения к предмету.</w:t>
      </w:r>
    </w:p>
    <w:p w:rsidR="00332932" w:rsidRDefault="00332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Дискуссионный клуб.</w:t>
      </w:r>
    </w:p>
    <w:p w:rsidR="00332932" w:rsidRDefault="00332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Критериями эффективности работы с</w:t>
      </w:r>
      <w:r w:rsidR="006562CB">
        <w:rPr>
          <w:rFonts w:ascii="Times New Roman" w:hAnsi="Times New Roman" w:cs="Times New Roman"/>
          <w:sz w:val="28"/>
          <w:szCs w:val="28"/>
        </w:rPr>
        <w:t xml:space="preserve"> одарёнными</w:t>
      </w:r>
      <w:r>
        <w:rPr>
          <w:rFonts w:ascii="Times New Roman" w:hAnsi="Times New Roman" w:cs="Times New Roman"/>
          <w:sz w:val="28"/>
          <w:szCs w:val="28"/>
        </w:rPr>
        <w:t xml:space="preserve"> детьми, я думаю, можно считать результаты сдачи ОГЭ и ЕГЭ моими учащимися, поступление по профилю моих предметов в Ка</w:t>
      </w:r>
      <w:r w:rsidR="00CF02F4">
        <w:rPr>
          <w:rFonts w:ascii="Times New Roman" w:hAnsi="Times New Roman" w:cs="Times New Roman"/>
          <w:sz w:val="28"/>
          <w:szCs w:val="28"/>
        </w:rPr>
        <w:t>занский и Пермский университеты, результаты участия в конкурсах разного уровня.</w:t>
      </w:r>
      <w:proofErr w:type="gramEnd"/>
    </w:p>
    <w:p w:rsidR="00CF02F4" w:rsidRDefault="00CF02F4">
      <w:pPr>
        <w:rPr>
          <w:rFonts w:ascii="Times New Roman" w:hAnsi="Times New Roman" w:cs="Times New Roman"/>
          <w:sz w:val="28"/>
          <w:szCs w:val="28"/>
        </w:rPr>
      </w:pPr>
    </w:p>
    <w:p w:rsidR="00097C4D" w:rsidRDefault="00097C4D">
      <w:pPr>
        <w:rPr>
          <w:rFonts w:ascii="Times New Roman" w:hAnsi="Times New Roman" w:cs="Times New Roman"/>
          <w:sz w:val="36"/>
          <w:szCs w:val="36"/>
        </w:rPr>
      </w:pPr>
      <w:r w:rsidRPr="00097C4D">
        <w:rPr>
          <w:rFonts w:ascii="Times New Roman" w:hAnsi="Times New Roman" w:cs="Times New Roman"/>
          <w:sz w:val="36"/>
          <w:szCs w:val="36"/>
        </w:rPr>
        <w:t>Приложение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097C4D" w:rsidRPr="00097C4D" w:rsidRDefault="00097C4D" w:rsidP="00097C4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C4D">
        <w:rPr>
          <w:rFonts w:ascii="Times New Roman" w:hAnsi="Times New Roman" w:cs="Times New Roman"/>
          <w:b/>
          <w:sz w:val="28"/>
          <w:szCs w:val="28"/>
        </w:rPr>
        <w:t>План работы творческой группы</w:t>
      </w:r>
    </w:p>
    <w:p w:rsidR="00097C4D" w:rsidRDefault="00097C4D" w:rsidP="00097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92E">
        <w:rPr>
          <w:rFonts w:ascii="Times New Roman" w:hAnsi="Times New Roman" w:cs="Times New Roman"/>
          <w:b/>
          <w:sz w:val="28"/>
          <w:szCs w:val="28"/>
        </w:rPr>
        <w:t>по проведению дней памяти празднования Победы</w:t>
      </w:r>
    </w:p>
    <w:p w:rsidR="00097C4D" w:rsidRDefault="00097C4D" w:rsidP="00097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92E">
        <w:rPr>
          <w:rFonts w:ascii="Times New Roman" w:hAnsi="Times New Roman" w:cs="Times New Roman"/>
          <w:b/>
          <w:sz w:val="28"/>
          <w:szCs w:val="28"/>
        </w:rPr>
        <w:t xml:space="preserve"> «И помнит мир спасённый»</w:t>
      </w:r>
    </w:p>
    <w:p w:rsidR="00097C4D" w:rsidRPr="00CF02F4" w:rsidRDefault="00097C4D" w:rsidP="00CF02F4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Сысоева Т.Н.</w:t>
      </w:r>
    </w:p>
    <w:p w:rsidR="00097C4D" w:rsidRPr="00292B7F" w:rsidRDefault="00097C4D" w:rsidP="00097C4D">
      <w:p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>Состав группы: учителя истории: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B7F">
        <w:rPr>
          <w:rFonts w:ascii="Times New Roman" w:hAnsi="Times New Roman" w:cs="Times New Roman"/>
          <w:sz w:val="28"/>
          <w:szCs w:val="28"/>
        </w:rPr>
        <w:t xml:space="preserve">Сысоева Т.Н., </w:t>
      </w:r>
      <w:proofErr w:type="spellStart"/>
      <w:r w:rsidRPr="00292B7F">
        <w:rPr>
          <w:rFonts w:ascii="Times New Roman" w:hAnsi="Times New Roman" w:cs="Times New Roman"/>
          <w:sz w:val="28"/>
          <w:szCs w:val="28"/>
        </w:rPr>
        <w:t>Ширинкина</w:t>
      </w:r>
      <w:proofErr w:type="spellEnd"/>
      <w:r w:rsidRPr="00292B7F">
        <w:rPr>
          <w:rFonts w:ascii="Times New Roman" w:hAnsi="Times New Roman" w:cs="Times New Roman"/>
          <w:sz w:val="28"/>
          <w:szCs w:val="28"/>
        </w:rPr>
        <w:t xml:space="preserve"> К.В.,</w:t>
      </w:r>
    </w:p>
    <w:p w:rsidR="00097C4D" w:rsidRPr="00292B7F" w:rsidRDefault="00097C4D" w:rsidP="00097C4D">
      <w:p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 xml:space="preserve">                         учителя литературы: Чернышёва Н.М., Праздничных Т.Б., </w:t>
      </w:r>
      <w:proofErr w:type="spellStart"/>
      <w:r w:rsidRPr="00292B7F">
        <w:rPr>
          <w:rFonts w:ascii="Times New Roman" w:hAnsi="Times New Roman" w:cs="Times New Roman"/>
          <w:sz w:val="28"/>
          <w:szCs w:val="28"/>
        </w:rPr>
        <w:t>Чертополохова</w:t>
      </w:r>
      <w:proofErr w:type="spellEnd"/>
      <w:r w:rsidRPr="00292B7F">
        <w:rPr>
          <w:rFonts w:ascii="Times New Roman" w:hAnsi="Times New Roman" w:cs="Times New Roman"/>
          <w:sz w:val="28"/>
          <w:szCs w:val="28"/>
        </w:rPr>
        <w:t xml:space="preserve"> Т.А.;</w:t>
      </w:r>
    </w:p>
    <w:p w:rsidR="00097C4D" w:rsidRDefault="00097C4D" w:rsidP="00097C4D">
      <w:p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 xml:space="preserve">                        учитель </w:t>
      </w:r>
      <w:proofErr w:type="gramStart"/>
      <w:r w:rsidRPr="00292B7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292B7F">
        <w:rPr>
          <w:rFonts w:ascii="Times New Roman" w:hAnsi="Times New Roman" w:cs="Times New Roman"/>
          <w:sz w:val="28"/>
          <w:szCs w:val="28"/>
        </w:rPr>
        <w:t xml:space="preserve"> Рыбина </w:t>
      </w:r>
    </w:p>
    <w:p w:rsidR="00097C4D" w:rsidRPr="00292B7F" w:rsidRDefault="00097C4D" w:rsidP="00097C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>Составить и утвердить график мероприятий к празднованию Победы</w:t>
      </w:r>
    </w:p>
    <w:p w:rsidR="00097C4D" w:rsidRPr="00292B7F" w:rsidRDefault="00097C4D" w:rsidP="00097C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>Довести до сведения классных руководителей и учащихся план мероприятий.</w:t>
      </w:r>
    </w:p>
    <w:p w:rsidR="00097C4D" w:rsidRPr="00292B7F" w:rsidRDefault="00097C4D" w:rsidP="00097C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92B7F">
        <w:rPr>
          <w:rFonts w:ascii="Times New Roman" w:hAnsi="Times New Roman" w:cs="Times New Roman"/>
          <w:sz w:val="28"/>
          <w:szCs w:val="28"/>
        </w:rPr>
        <w:t>Провыести</w:t>
      </w:r>
      <w:proofErr w:type="spellEnd"/>
      <w:r w:rsidRPr="00292B7F">
        <w:rPr>
          <w:rFonts w:ascii="Times New Roman" w:hAnsi="Times New Roman" w:cs="Times New Roman"/>
          <w:sz w:val="28"/>
          <w:szCs w:val="28"/>
        </w:rPr>
        <w:t xml:space="preserve"> мероприятия в соответствии с графиком.</w:t>
      </w:r>
    </w:p>
    <w:p w:rsidR="00097C4D" w:rsidRPr="00292B7F" w:rsidRDefault="00097C4D" w:rsidP="00097C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 xml:space="preserve">Подвести итоги, выступив на М.О. </w:t>
      </w:r>
      <w:r>
        <w:rPr>
          <w:rFonts w:ascii="Times New Roman" w:hAnsi="Times New Roman" w:cs="Times New Roman"/>
          <w:sz w:val="28"/>
          <w:szCs w:val="28"/>
        </w:rPr>
        <w:t>учителей гуманитарного цикла</w:t>
      </w:r>
      <w:r w:rsidRPr="00292B7F">
        <w:rPr>
          <w:rFonts w:ascii="Times New Roman" w:hAnsi="Times New Roman" w:cs="Times New Roman"/>
          <w:sz w:val="28"/>
          <w:szCs w:val="28"/>
        </w:rPr>
        <w:t>.</w:t>
      </w:r>
    </w:p>
    <w:p w:rsidR="00097C4D" w:rsidRPr="00292B7F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 w:rsidRPr="00292B7F">
        <w:rPr>
          <w:rFonts w:ascii="Times New Roman" w:hAnsi="Times New Roman" w:cs="Times New Roman"/>
          <w:sz w:val="28"/>
          <w:szCs w:val="28"/>
        </w:rPr>
        <w:t>График мероприятий</w:t>
      </w:r>
    </w:p>
    <w:tbl>
      <w:tblPr>
        <w:tblStyle w:val="a4"/>
        <w:tblW w:w="0" w:type="auto"/>
        <w:tblInd w:w="-176" w:type="dxa"/>
        <w:tblLayout w:type="fixed"/>
        <w:tblLook w:val="04A0"/>
      </w:tblPr>
      <w:tblGrid>
        <w:gridCol w:w="710"/>
        <w:gridCol w:w="1134"/>
        <w:gridCol w:w="4252"/>
        <w:gridCol w:w="2410"/>
        <w:gridCol w:w="1241"/>
      </w:tblGrid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 за проведение</w:t>
            </w: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Задействованные 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22-30 апреля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бюллетеней «Этих дней не смолкнет слава», посвящённый  боям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Сысоева Т.Н.</w:t>
            </w: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26-30 апреля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листовок «Поэты о войне»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Чернышёва Н.М., </w:t>
            </w:r>
            <w:proofErr w:type="gram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Праздничных</w:t>
            </w:r>
            <w:proofErr w:type="gramEnd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2B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Т.Б., </w:t>
            </w:r>
            <w:proofErr w:type="spell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Чертополохова</w:t>
            </w:r>
            <w:proofErr w:type="spellEnd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 Т.А.;</w:t>
            </w: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– 8 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22-30 апреля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«Великая Победа»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7 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апреля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вопросы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«Их помнит мир спасённый» и 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Сысоева Т.Н.</w:t>
            </w:r>
          </w:p>
        </w:tc>
        <w:tc>
          <w:tcPr>
            <w:tcW w:w="1241" w:type="dxa"/>
          </w:tcPr>
          <w:p w:rsidR="00097C4D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11</w:t>
            </w:r>
          </w:p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22-26 апреля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пилотный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вариант игры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Сысоева Т.Н.</w:t>
            </w:r>
          </w:p>
        </w:tc>
        <w:tc>
          <w:tcPr>
            <w:tcW w:w="1241" w:type="dxa"/>
          </w:tcPr>
          <w:p w:rsidR="00097C4D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– 11</w:t>
            </w:r>
          </w:p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8 мая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Сысоева Т.Н., </w:t>
            </w:r>
            <w:proofErr w:type="spellStart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Ширинкина</w:t>
            </w:r>
            <w:proofErr w:type="spellEnd"/>
            <w:r w:rsidRPr="00292B7F">
              <w:rPr>
                <w:rFonts w:ascii="Times New Roman" w:hAnsi="Times New Roman" w:cs="Times New Roman"/>
                <w:sz w:val="28"/>
                <w:szCs w:val="28"/>
              </w:rPr>
              <w:t xml:space="preserve"> К.В.</w:t>
            </w: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9 классы</w:t>
            </w:r>
          </w:p>
        </w:tc>
      </w:tr>
      <w:tr w:rsidR="00097C4D" w:rsidRPr="00292B7F" w:rsidTr="000074BE">
        <w:tc>
          <w:tcPr>
            <w:tcW w:w="7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34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мая</w:t>
            </w:r>
          </w:p>
        </w:tc>
        <w:tc>
          <w:tcPr>
            <w:tcW w:w="4252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анализом проведённых мероприятий.</w:t>
            </w:r>
          </w:p>
        </w:tc>
        <w:tc>
          <w:tcPr>
            <w:tcW w:w="2410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B7F">
              <w:rPr>
                <w:rFonts w:ascii="Times New Roman" w:hAnsi="Times New Roman" w:cs="Times New Roman"/>
                <w:sz w:val="28"/>
                <w:szCs w:val="28"/>
              </w:rPr>
              <w:t>Сысоева Т.Н.</w:t>
            </w:r>
          </w:p>
        </w:tc>
        <w:tc>
          <w:tcPr>
            <w:tcW w:w="1241" w:type="dxa"/>
          </w:tcPr>
          <w:p w:rsidR="00097C4D" w:rsidRPr="00292B7F" w:rsidRDefault="00097C4D" w:rsidP="00007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7C4D" w:rsidRPr="00D1192E" w:rsidRDefault="00097C4D" w:rsidP="00097C4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1192E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097C4D" w:rsidRPr="00D1192E" w:rsidRDefault="00097C4D" w:rsidP="00097C4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1192E">
        <w:rPr>
          <w:rFonts w:ascii="Times New Roman" w:hAnsi="Times New Roman" w:cs="Times New Roman"/>
          <w:b/>
          <w:sz w:val="28"/>
          <w:szCs w:val="28"/>
        </w:rPr>
        <w:t>Работа творческой группы по подготовке к проведению дней памяти, посвящённых великой Победе.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творческой группы учителей гуманитарного цикла было лишь частью большой работы по подготовке к празднованию Победы. 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усилия в этом году были направлены на создание культурно-делового центра. Вместе с тем хотелось, чтоб как можно больше учащихся смогли принять участие в подготовке праздника.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Работала группа слаженно, укладываясь в назначенные сроки. Удалось задействовать в мероприятиях практически всех учащихся среднего звена. Наиболее интересным оказалось проведение игры. Особенно азартно она прошла у учащихся пятых классов. С достаточно большим интересом у старшеклассников. Игра понравилась. 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Подобную форму работы, когда задействованы учащиеся всей школы – каждая параллель на своём уровне, хорошо использовать в дальнейшем.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Минусы в работе: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-отсутствие в школе места для размещения детских работ;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-отсутствие фонда грамот и сертификатов (было бы неплохо к каждому мероприятию разрабатывать свой дизайн).</w:t>
      </w:r>
    </w:p>
    <w:p w:rsidR="00097C4D" w:rsidRDefault="00097C4D" w:rsidP="00097C4D">
      <w:pPr>
        <w:ind w:left="360"/>
        <w:rPr>
          <w:rFonts w:ascii="Times New Roman" w:hAnsi="Times New Roman" w:cs="Times New Roman"/>
          <w:sz w:val="28"/>
          <w:szCs w:val="28"/>
        </w:rPr>
      </w:pPr>
      <w:r w:rsidRPr="00097C4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81625" cy="2794121"/>
            <wp:effectExtent l="19050" t="0" r="9525" b="0"/>
            <wp:docPr id="5" name="Рисунок 5" descr="D:\Users\Рабочий стол\IMG_20190520_2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Рабочий стол\IMG_20190520_211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4D" w:rsidRPr="00097C4D" w:rsidRDefault="00097C4D">
      <w:pPr>
        <w:rPr>
          <w:rFonts w:ascii="Times New Roman" w:hAnsi="Times New Roman" w:cs="Times New Roman"/>
          <w:sz w:val="36"/>
          <w:szCs w:val="36"/>
        </w:rPr>
      </w:pPr>
    </w:p>
    <w:p w:rsidR="00097C4D" w:rsidRPr="00097C4D" w:rsidRDefault="00097C4D" w:rsidP="00097C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 xml:space="preserve">Мы Россия. 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>Что я знаю о революции.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 xml:space="preserve">Конкурс бюллетеней 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>среди учащихся 9 – 11 классов «МАОУ №СОШ № 41»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097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97C4D">
        <w:rPr>
          <w:rFonts w:ascii="Times New Roman" w:hAnsi="Times New Roman" w:cs="Times New Roman"/>
          <w:bCs/>
          <w:sz w:val="28"/>
          <w:szCs w:val="28"/>
        </w:rPr>
        <w:t>Ответственные</w:t>
      </w:r>
      <w:proofErr w:type="gramEnd"/>
      <w:r w:rsidRPr="00097C4D">
        <w:rPr>
          <w:rFonts w:ascii="Times New Roman" w:hAnsi="Times New Roman" w:cs="Times New Roman"/>
          <w:bCs/>
          <w:sz w:val="28"/>
          <w:szCs w:val="28"/>
        </w:rPr>
        <w:t xml:space="preserve"> за проведение Корсакова Н.В., Сысоева Т.Н.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 xml:space="preserve">/Бюллетень – краткое официальное сообщение от </w:t>
      </w:r>
      <w:proofErr w:type="gramStart"/>
      <w:r w:rsidRPr="00097C4D">
        <w:rPr>
          <w:rFonts w:ascii="Times New Roman" w:hAnsi="Times New Roman" w:cs="Times New Roman"/>
          <w:bCs/>
          <w:sz w:val="28"/>
          <w:szCs w:val="28"/>
        </w:rPr>
        <w:t>итальянского</w:t>
      </w:r>
      <w:proofErr w:type="gramEnd"/>
      <w:r w:rsidRPr="00097C4D">
        <w:rPr>
          <w:rFonts w:ascii="Times New Roman" w:hAnsi="Times New Roman" w:cs="Times New Roman"/>
          <w:bCs/>
          <w:sz w:val="28"/>
          <w:szCs w:val="28"/>
        </w:rPr>
        <w:t xml:space="preserve"> –</w:t>
      </w:r>
      <w:proofErr w:type="spellStart"/>
      <w:r w:rsidRPr="00097C4D">
        <w:rPr>
          <w:rFonts w:ascii="Times New Roman" w:hAnsi="Times New Roman" w:cs="Times New Roman"/>
          <w:bCs/>
          <w:sz w:val="28"/>
          <w:szCs w:val="28"/>
        </w:rPr>
        <w:t>bulletino</w:t>
      </w:r>
      <w:proofErr w:type="spellEnd"/>
      <w:r w:rsidRPr="00097C4D">
        <w:rPr>
          <w:rFonts w:ascii="Times New Roman" w:hAnsi="Times New Roman" w:cs="Times New Roman"/>
          <w:bCs/>
          <w:sz w:val="28"/>
          <w:szCs w:val="28"/>
        </w:rPr>
        <w:t xml:space="preserve"> -  листок, записка/</w:t>
      </w:r>
    </w:p>
    <w:p w:rsidR="00097C4D" w:rsidRPr="00097C4D" w:rsidRDefault="00097C4D" w:rsidP="00097C4D">
      <w:pPr>
        <w:ind w:firstLine="706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26" style="position:absolute;left:0;text-align:left;margin-left:298.1pt;margin-top:21.85pt;width:181.6pt;height:217.35pt;z-index:251660288">
            <v:textbox>
              <w:txbxContent>
                <w:p w:rsidR="00097C4D" w:rsidRPr="00A445F2" w:rsidRDefault="00097C4D" w:rsidP="00097C4D">
                  <w:pPr>
                    <w:jc w:val="center"/>
                    <w:rPr>
                      <w:sz w:val="18"/>
                      <w:szCs w:val="18"/>
                    </w:rPr>
                  </w:pPr>
                  <w:r w:rsidRPr="00A445F2">
                    <w:rPr>
                      <w:sz w:val="18"/>
                      <w:szCs w:val="18"/>
                    </w:rPr>
                    <w:t>Тема конкурса</w:t>
                  </w:r>
                </w:p>
                <w:p w:rsidR="00097C4D" w:rsidRDefault="00097C4D" w:rsidP="00097C4D">
                  <w:pPr>
                    <w:jc w:val="center"/>
                  </w:pPr>
                  <w:r>
                    <w:t>Выбранная тема</w:t>
                  </w:r>
                </w:p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>
                  <w:pPr>
                    <w:jc w:val="right"/>
                    <w:rPr>
                      <w:sz w:val="18"/>
                      <w:szCs w:val="18"/>
                    </w:rPr>
                  </w:pPr>
                </w:p>
                <w:p w:rsidR="00097C4D" w:rsidRDefault="00097C4D" w:rsidP="00097C4D">
                  <w:pPr>
                    <w:jc w:val="right"/>
                    <w:rPr>
                      <w:sz w:val="18"/>
                      <w:szCs w:val="18"/>
                    </w:rPr>
                  </w:pPr>
                </w:p>
                <w:p w:rsidR="00097C4D" w:rsidRPr="00A445F2" w:rsidRDefault="00097C4D" w:rsidP="00097C4D">
                  <w:pPr>
                    <w:jc w:val="right"/>
                    <w:rPr>
                      <w:sz w:val="18"/>
                      <w:szCs w:val="18"/>
                    </w:rPr>
                  </w:pPr>
                  <w:r w:rsidRPr="00A445F2">
                    <w:rPr>
                      <w:sz w:val="18"/>
                      <w:szCs w:val="18"/>
                    </w:rPr>
                    <w:t>Автор работы</w:t>
                  </w:r>
                </w:p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  <w:p w:rsidR="00097C4D" w:rsidRDefault="00097C4D" w:rsidP="00097C4D"/>
              </w:txbxContent>
            </v:textbox>
            <w10:wrap type="square"/>
          </v:rect>
        </w:pict>
      </w:r>
      <w:r w:rsidRPr="00097C4D">
        <w:rPr>
          <w:rFonts w:ascii="Times New Roman" w:hAnsi="Times New Roman" w:cs="Times New Roman"/>
          <w:bCs/>
          <w:sz w:val="28"/>
          <w:szCs w:val="28"/>
        </w:rPr>
        <w:t xml:space="preserve">Конкурс направлен на повышение интереса к страницам истории нашей Родины, воспитание патриотизма, чувства ответственности за свою судьбу и судьбу страны. </w:t>
      </w:r>
    </w:p>
    <w:p w:rsidR="00097C4D" w:rsidRPr="00097C4D" w:rsidRDefault="00097C4D" w:rsidP="00097C4D">
      <w:pPr>
        <w:ind w:firstLine="706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Конкурс  проводится среди учащихся 9 – 11 классов МАОУ «СОШ № 41», но в нём могут принять участие и быть оценены на общих основаниях и учащиеся других классов школы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Тема работы в рамках конкурса выбирается участником конкурса самостоятельно. Работа оформляется на листе А3, на котором указывается тема конкурса, выбранная тема, автор работы.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lastRenderedPageBreak/>
        <w:t>Работа должна быть оформлена иллюстративным, фото или графическим материалом.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 xml:space="preserve">Время проведения конкурса 7 – 20 ноября 2017 года. Время подачи работ - не позднее 16.11.2017. после чего работы будут представлены на общее обозрение в рекреации второго этажа. </w:t>
      </w:r>
    </w:p>
    <w:p w:rsidR="00097C4D" w:rsidRPr="00097C4D" w:rsidRDefault="00097C4D" w:rsidP="00097C4D">
      <w:pPr>
        <w:ind w:firstLine="706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 xml:space="preserve">Итоги конкурса будут подведены 17.11.17 и объявлены 20.11.2017.  Призёры в личном первенстве получат грамоты, а участники - сертификаты участия в конкурсе. </w:t>
      </w:r>
    </w:p>
    <w:p w:rsidR="00097C4D" w:rsidRPr="00097C4D" w:rsidRDefault="00097C4D" w:rsidP="00097C4D">
      <w:pPr>
        <w:ind w:firstLine="706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Будут подведены итоги и командного первенства. Класс, получивший наибольшее количество балов будет награждён грамотой, классы-участники – сертификатами.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t>Критерии оценивания работ:</w:t>
      </w:r>
    </w:p>
    <w:p w:rsidR="00097C4D" w:rsidRPr="00097C4D" w:rsidRDefault="00097C4D" w:rsidP="00097C4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Соответствие содержания заявленной </w:t>
      </w:r>
      <w:r w:rsidRPr="00097C4D">
        <w:rPr>
          <w:rFonts w:ascii="Times New Roman" w:hAnsi="Times New Roman" w:cs="Times New Roman"/>
          <w:bCs/>
          <w:sz w:val="28"/>
          <w:szCs w:val="28"/>
        </w:rPr>
        <w:t>теме……………………………….2 балла</w:t>
      </w:r>
    </w:p>
    <w:p w:rsidR="00097C4D" w:rsidRPr="00097C4D" w:rsidRDefault="00097C4D" w:rsidP="00097C4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Уровень раскрытия содержания выбранной темы………………………10 баллов</w:t>
      </w:r>
    </w:p>
    <w:p w:rsidR="00097C4D" w:rsidRPr="00097C4D" w:rsidRDefault="00097C4D" w:rsidP="00097C4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Значимость выбранной темы………………………………………………1 балл</w:t>
      </w:r>
    </w:p>
    <w:p w:rsidR="00097C4D" w:rsidRPr="00097C4D" w:rsidRDefault="00097C4D" w:rsidP="00097C4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97C4D">
        <w:rPr>
          <w:rFonts w:ascii="Times New Roman" w:hAnsi="Times New Roman" w:cs="Times New Roman"/>
          <w:bCs/>
          <w:sz w:val="28"/>
          <w:szCs w:val="28"/>
        </w:rPr>
        <w:t xml:space="preserve">Оформление работы:  соблюдение стандартных правил (формат работы-А3,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7C4D">
        <w:rPr>
          <w:rFonts w:ascii="Times New Roman" w:hAnsi="Times New Roman" w:cs="Times New Roman"/>
          <w:bCs/>
          <w:sz w:val="28"/>
          <w:szCs w:val="28"/>
        </w:rPr>
        <w:t xml:space="preserve">наличие и размер полей, читаемый шрифт, оформление </w:t>
      </w:r>
      <w:proofErr w:type="gramEnd"/>
    </w:p>
    <w:p w:rsidR="00097C4D" w:rsidRPr="00097C4D" w:rsidRDefault="00097C4D" w:rsidP="00097C4D">
      <w:pPr>
        <w:ind w:left="70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97C4D">
        <w:rPr>
          <w:rFonts w:ascii="Times New Roman" w:hAnsi="Times New Roman" w:cs="Times New Roman"/>
          <w:bCs/>
          <w:sz w:val="28"/>
          <w:szCs w:val="28"/>
        </w:rPr>
        <w:t xml:space="preserve"> названия работы и конкурса, авторства работы, аккуратность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Pr="00097C4D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97C4D">
        <w:rPr>
          <w:rFonts w:ascii="Times New Roman" w:hAnsi="Times New Roman" w:cs="Times New Roman"/>
          <w:bCs/>
          <w:sz w:val="28"/>
          <w:szCs w:val="28"/>
        </w:rPr>
        <w:t xml:space="preserve">выполненной работы, оригинальность оформления)……… 9 баллов.                                                                                                                       </w:t>
      </w:r>
    </w:p>
    <w:p w:rsidR="00097C4D" w:rsidRPr="00097C4D" w:rsidRDefault="00097C4D" w:rsidP="00097C4D">
      <w:pPr>
        <w:pStyle w:val="a3"/>
        <w:ind w:left="1066"/>
        <w:rPr>
          <w:rFonts w:ascii="Times New Roman" w:hAnsi="Times New Roman" w:cs="Times New Roman"/>
          <w:bCs/>
          <w:sz w:val="28"/>
          <w:szCs w:val="28"/>
        </w:rPr>
      </w:pPr>
      <w:r w:rsidRPr="00097C4D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ТОГО ……………………………………………………….</w:t>
      </w:r>
      <w:r w:rsidRPr="00097C4D">
        <w:rPr>
          <w:rFonts w:ascii="Times New Roman" w:hAnsi="Times New Roman" w:cs="Times New Roman"/>
          <w:bCs/>
          <w:sz w:val="28"/>
          <w:szCs w:val="28"/>
        </w:rPr>
        <w:t>22 балла</w:t>
      </w:r>
    </w:p>
    <w:p w:rsidR="00097C4D" w:rsidRPr="00097C4D" w:rsidRDefault="00097C4D" w:rsidP="00097C4D">
      <w:pPr>
        <w:ind w:firstLine="7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7C4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129128" cy="2981325"/>
            <wp:effectExtent l="19050" t="0" r="4472" b="0"/>
            <wp:docPr id="3" name="Рисунок 3" descr="C:\Users\Admin\Desktop\5.3 Грамоты\2019 Грамота Мы Россия Призеры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.3 Грамоты\2019 Грамота Мы Россия Призеры\Page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16" cy="29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C4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081511" cy="2981325"/>
            <wp:effectExtent l="19050" t="0" r="0" b="0"/>
            <wp:docPr id="2" name="Рисунок 1" descr="C:\Users\Admin\Desktop\5.3 Грамоты\2019 Грамота Мы Россия Призеры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.3 Грамоты\2019 Грамота Мы Россия Призеры\Page_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40" cy="29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40" w:rsidRDefault="00CF02F4">
      <w:pPr>
        <w:rPr>
          <w:rFonts w:ascii="Times New Roman" w:hAnsi="Times New Roman" w:cs="Times New Roman"/>
          <w:sz w:val="28"/>
          <w:szCs w:val="28"/>
        </w:rPr>
      </w:pPr>
      <w:r w:rsidRPr="00CF02F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09201" cy="3381375"/>
            <wp:effectExtent l="19050" t="0" r="5449" b="0"/>
            <wp:docPr id="7" name="Рисунок 3" descr="C:\Users\Admin\Desktop\3.ПРоекты\2019 Спасённое детство\Спасёное детство.  6 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ПРоекты\2019 Спасённое детство\Спасёное детство.  6 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8" t="21176" r="1725" b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02" cy="33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2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8812" cy="3371850"/>
            <wp:effectExtent l="19050" t="0" r="3888" b="0"/>
            <wp:docPr id="8" name="Рисунок 1" descr="C:\Users\Admin\Desktop\3.ПРоекты\2019 Спасённое детство\Проект Спасённое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ПРоекты\2019 Спасённое детство\Проект Спасённое дет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73" cy="337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2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0009" cy="3038475"/>
            <wp:effectExtent l="19050" t="0" r="0" b="0"/>
            <wp:docPr id="9" name="Рисунок 8" descr="C:\Users\Admin\Desktop\3.ПРоекты\2019 Спасённое детство\Спасёное детство.  4 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3.ПРоекты\2019 Спасённое детство\Спасёное детство.  4  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85" b="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09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AE" w:rsidRPr="001529AE" w:rsidRDefault="005B2D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049" cy="2352675"/>
            <wp:effectExtent l="19050" t="0" r="3401" b="0"/>
            <wp:docPr id="10" name="Рисунок 1" descr="C:\Users\Admin\Desktop\Развитие творческих способностей уч-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витие творческих способностей уч-с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49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9AE" w:rsidRPr="001529AE" w:rsidSect="006E6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3C0F"/>
    <w:multiLevelType w:val="hybridMultilevel"/>
    <w:tmpl w:val="8BA84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66250"/>
    <w:multiLevelType w:val="hybridMultilevel"/>
    <w:tmpl w:val="C772E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37F14"/>
    <w:multiLevelType w:val="hybridMultilevel"/>
    <w:tmpl w:val="EB78E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10CAD"/>
    <w:multiLevelType w:val="hybridMultilevel"/>
    <w:tmpl w:val="F5FED2BC"/>
    <w:lvl w:ilvl="0" w:tplc="19368DE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9AE"/>
    <w:rsid w:val="00097C4D"/>
    <w:rsid w:val="001529AE"/>
    <w:rsid w:val="002E2E13"/>
    <w:rsid w:val="00332932"/>
    <w:rsid w:val="003C5D29"/>
    <w:rsid w:val="004A1B0E"/>
    <w:rsid w:val="005B2DD7"/>
    <w:rsid w:val="006562CB"/>
    <w:rsid w:val="006E68EB"/>
    <w:rsid w:val="00872040"/>
    <w:rsid w:val="008A0226"/>
    <w:rsid w:val="009A5C1B"/>
    <w:rsid w:val="00B67CCF"/>
    <w:rsid w:val="00C25F79"/>
    <w:rsid w:val="00CF02F4"/>
    <w:rsid w:val="00F20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B0E"/>
    <w:pPr>
      <w:ind w:left="720"/>
      <w:contextualSpacing/>
    </w:pPr>
  </w:style>
  <w:style w:type="table" w:styleId="a4">
    <w:name w:val="Table Grid"/>
    <w:basedOn w:val="a1"/>
    <w:uiPriority w:val="59"/>
    <w:rsid w:val="00097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2021-11-14T15:48:00Z</dcterms:created>
  <dcterms:modified xsi:type="dcterms:W3CDTF">2021-11-15T09:53:00Z</dcterms:modified>
</cp:coreProperties>
</file>